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A" w:rsidRDefault="00794072" w:rsidP="004F17D1">
      <w:pPr>
        <w:pStyle w:val="Heading4"/>
        <w:jc w:val="center"/>
        <w:rPr>
          <w:sz w:val="28"/>
        </w:rPr>
      </w:pPr>
      <w:r w:rsidRPr="004A55CC">
        <w:rPr>
          <w:noProof/>
          <w:szCs w:val="24"/>
        </w:rPr>
        <w:drawing>
          <wp:inline distT="0" distB="0" distL="0" distR="0">
            <wp:extent cx="730885" cy="828582"/>
            <wp:effectExtent l="0" t="0" r="0" b="0"/>
            <wp:docPr id="2" name="Picture 2" descr="DH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_logo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7" cy="8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2A" w:rsidRDefault="0049182A" w:rsidP="004F17D1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</w:p>
    <w:p w:rsidR="00674F21" w:rsidRDefault="00674F21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</w:p>
    <w:p w:rsidR="00F71F57" w:rsidRDefault="003B722F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</w:t>
      </w:r>
      <w:r w:rsidR="00C32599">
        <w:rPr>
          <w:rFonts w:ascii="Arial Narrow" w:hAnsi="Arial Narrow"/>
          <w:b/>
          <w:szCs w:val="24"/>
        </w:rPr>
        <w:t>ctober 21</w:t>
      </w:r>
      <w:r w:rsidR="006F085D">
        <w:rPr>
          <w:rFonts w:ascii="Arial Narrow" w:hAnsi="Arial Narrow"/>
          <w:b/>
          <w:szCs w:val="24"/>
        </w:rPr>
        <w:t>, 2015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0E028F" w:rsidRDefault="00794072" w:rsidP="00794072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/>
          <w:b/>
          <w:sz w:val="36"/>
          <w:szCs w:val="36"/>
        </w:rPr>
      </w:pPr>
      <w:r w:rsidRPr="00794072">
        <w:rPr>
          <w:rFonts w:ascii="Arial Narrow" w:hAnsi="Arial Narrow"/>
          <w:b/>
          <w:sz w:val="36"/>
          <w:szCs w:val="36"/>
        </w:rPr>
        <w:t>AGENDA</w:t>
      </w:r>
    </w:p>
    <w:p w:rsidR="004F17D1" w:rsidRDefault="004F17D1" w:rsidP="00794072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b/>
          <w:sz w:val="36"/>
          <w:szCs w:val="36"/>
        </w:rPr>
      </w:pPr>
    </w:p>
    <w:p w:rsidR="0018207D" w:rsidRPr="0042769B" w:rsidRDefault="004455AC" w:rsidP="000E028F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</w:t>
      </w:r>
      <w:r w:rsidR="008B3337" w:rsidRPr="0042769B">
        <w:rPr>
          <w:rFonts w:ascii="Arial" w:hAnsi="Arial" w:cs="Arial"/>
          <w:b/>
          <w:sz w:val="22"/>
          <w:szCs w:val="22"/>
        </w:rPr>
        <w:t xml:space="preserve"> Reports</w:t>
      </w:r>
    </w:p>
    <w:p w:rsidR="00237C80" w:rsidRPr="007D3A07" w:rsidRDefault="00237C80" w:rsidP="00237C80">
      <w:pPr>
        <w:widowControl/>
        <w:tabs>
          <w:tab w:val="center" w:pos="4680"/>
        </w:tabs>
        <w:rPr>
          <w:rFonts w:ascii="Arial" w:hAnsi="Arial" w:cs="Arial"/>
          <w:sz w:val="12"/>
          <w:szCs w:val="12"/>
        </w:rPr>
      </w:pPr>
    </w:p>
    <w:p w:rsidR="004455AC" w:rsidRDefault="00A047C8" w:rsidP="00A047C8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Management Update</w:t>
      </w:r>
      <w:r>
        <w:rPr>
          <w:rFonts w:ascii="Arial" w:hAnsi="Arial" w:cs="Arial"/>
          <w:sz w:val="22"/>
          <w:szCs w:val="22"/>
        </w:rPr>
        <w:tab/>
      </w:r>
      <w:r w:rsidR="00237C80">
        <w:rPr>
          <w:rFonts w:ascii="Arial" w:hAnsi="Arial" w:cs="Arial"/>
          <w:sz w:val="22"/>
          <w:szCs w:val="22"/>
        </w:rPr>
        <w:tab/>
      </w:r>
      <w:r w:rsidR="00237C80">
        <w:rPr>
          <w:rFonts w:ascii="Arial" w:hAnsi="Arial" w:cs="Arial"/>
          <w:sz w:val="22"/>
          <w:szCs w:val="22"/>
        </w:rPr>
        <w:tab/>
      </w:r>
      <w:r w:rsidR="00B817CA">
        <w:rPr>
          <w:rFonts w:ascii="Arial" w:hAnsi="Arial" w:cs="Arial"/>
          <w:sz w:val="22"/>
          <w:szCs w:val="22"/>
        </w:rPr>
        <w:t xml:space="preserve">Frank Billard, Director, </w:t>
      </w:r>
      <w:r>
        <w:rPr>
          <w:rFonts w:ascii="Arial" w:hAnsi="Arial" w:cs="Arial"/>
          <w:sz w:val="22"/>
          <w:szCs w:val="22"/>
        </w:rPr>
        <w:t>OFSS</w:t>
      </w:r>
    </w:p>
    <w:p w:rsidR="00C32599" w:rsidRDefault="00C32599" w:rsidP="00C32599">
      <w:pPr>
        <w:pStyle w:val="ListParagraph"/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</w:p>
    <w:p w:rsidR="00F73605" w:rsidRDefault="00B817CA" w:rsidP="00964403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 w:rsidRPr="00F73605">
        <w:rPr>
          <w:rFonts w:ascii="Arial" w:hAnsi="Arial" w:cs="Arial"/>
          <w:sz w:val="22"/>
          <w:szCs w:val="22"/>
        </w:rPr>
        <w:t xml:space="preserve">Fraud </w:t>
      </w:r>
      <w:r w:rsidR="006C54E3" w:rsidRPr="00F73605">
        <w:rPr>
          <w:rFonts w:ascii="Arial" w:hAnsi="Arial" w:cs="Arial"/>
          <w:sz w:val="22"/>
          <w:szCs w:val="22"/>
        </w:rPr>
        <w:t xml:space="preserve">Investigation </w:t>
      </w:r>
      <w:r w:rsidRPr="00F73605">
        <w:rPr>
          <w:rFonts w:ascii="Arial" w:hAnsi="Arial" w:cs="Arial"/>
          <w:sz w:val="22"/>
          <w:szCs w:val="22"/>
        </w:rPr>
        <w:t>Update</w:t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="006C54E3" w:rsidRPr="00F73605">
        <w:rPr>
          <w:rFonts w:ascii="Arial" w:hAnsi="Arial" w:cs="Arial"/>
          <w:sz w:val="22"/>
          <w:szCs w:val="22"/>
        </w:rPr>
        <w:t xml:space="preserve">Charles Hicks, </w:t>
      </w:r>
      <w:r w:rsidR="005316C4" w:rsidRPr="00F73605">
        <w:rPr>
          <w:rFonts w:ascii="Arial" w:hAnsi="Arial" w:cs="Arial"/>
          <w:sz w:val="22"/>
          <w:szCs w:val="22"/>
        </w:rPr>
        <w:t>Interim Director</w:t>
      </w:r>
      <w:r w:rsidR="00F73605" w:rsidRPr="00F73605">
        <w:rPr>
          <w:rFonts w:ascii="Arial" w:hAnsi="Arial" w:cs="Arial"/>
          <w:sz w:val="22"/>
          <w:szCs w:val="22"/>
        </w:rPr>
        <w:t>, OIG</w:t>
      </w:r>
    </w:p>
    <w:p w:rsidR="00F73605" w:rsidRDefault="006C54E3" w:rsidP="00F7360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Pr="00F73605">
        <w:rPr>
          <w:rFonts w:ascii="Arial" w:hAnsi="Arial" w:cs="Arial"/>
          <w:sz w:val="22"/>
          <w:szCs w:val="22"/>
        </w:rPr>
        <w:tab/>
      </w:r>
      <w:r w:rsidR="00B817CA" w:rsidRPr="00F73605">
        <w:rPr>
          <w:rFonts w:ascii="Arial" w:hAnsi="Arial" w:cs="Arial"/>
          <w:sz w:val="22"/>
          <w:szCs w:val="22"/>
        </w:rPr>
        <w:t xml:space="preserve">Maurice Ingram, </w:t>
      </w:r>
      <w:r w:rsidR="005316C4" w:rsidRPr="00F73605">
        <w:rPr>
          <w:rFonts w:ascii="Arial" w:hAnsi="Arial" w:cs="Arial"/>
          <w:sz w:val="22"/>
          <w:szCs w:val="22"/>
        </w:rPr>
        <w:t>Benefits Recovery Unit</w:t>
      </w:r>
    </w:p>
    <w:p w:rsidR="00FD0162" w:rsidRDefault="0013383D" w:rsidP="00F7360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3605">
        <w:rPr>
          <w:rFonts w:ascii="Arial" w:hAnsi="Arial" w:cs="Arial"/>
          <w:sz w:val="22"/>
          <w:szCs w:val="22"/>
        </w:rPr>
        <w:t>Manager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OIG</w:t>
      </w:r>
    </w:p>
    <w:p w:rsidR="001E38DE" w:rsidRPr="00B675D2" w:rsidRDefault="001E38DE" w:rsidP="00B675D2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</w:p>
    <w:p w:rsidR="004F17D1" w:rsidRPr="008B3337" w:rsidRDefault="008B3337" w:rsidP="004F17D1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b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Program Reports</w:t>
      </w:r>
    </w:p>
    <w:p w:rsidR="004F17D1" w:rsidRPr="007D3A07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12"/>
          <w:szCs w:val="12"/>
        </w:rPr>
      </w:pPr>
    </w:p>
    <w:p w:rsidR="00B817CA" w:rsidRDefault="00B817CA" w:rsidP="00B817CA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Aging Services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570">
        <w:rPr>
          <w:rFonts w:ascii="Arial" w:hAnsi="Arial" w:cs="Arial"/>
          <w:sz w:val="22"/>
          <w:szCs w:val="22"/>
        </w:rPr>
        <w:t>Jean O’Callaghan</w:t>
      </w:r>
      <w:r>
        <w:rPr>
          <w:rFonts w:ascii="Arial" w:hAnsi="Arial" w:cs="Arial"/>
          <w:sz w:val="22"/>
          <w:szCs w:val="22"/>
        </w:rPr>
        <w:t>,</w:t>
      </w:r>
      <w:r w:rsidR="002B5570">
        <w:rPr>
          <w:rFonts w:ascii="Arial" w:hAnsi="Arial" w:cs="Arial"/>
          <w:sz w:val="22"/>
          <w:szCs w:val="22"/>
        </w:rPr>
        <w:t xml:space="preserve"> Deputy</w:t>
      </w:r>
      <w:r>
        <w:rPr>
          <w:rFonts w:ascii="Arial" w:hAnsi="Arial" w:cs="Arial"/>
          <w:sz w:val="22"/>
          <w:szCs w:val="22"/>
        </w:rPr>
        <w:t xml:space="preserve"> Director</w:t>
      </w:r>
      <w:r w:rsidR="005316C4">
        <w:rPr>
          <w:rFonts w:ascii="Arial" w:hAnsi="Arial" w:cs="Arial"/>
          <w:sz w:val="22"/>
          <w:szCs w:val="22"/>
        </w:rPr>
        <w:t>, DAS</w:t>
      </w:r>
    </w:p>
    <w:p w:rsidR="00B817CA" w:rsidRPr="00A047C8" w:rsidRDefault="00B817CA" w:rsidP="00B817CA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ind w:left="720"/>
        <w:rPr>
          <w:rFonts w:ascii="Arial" w:hAnsi="Arial" w:cs="Arial"/>
          <w:sz w:val="22"/>
          <w:szCs w:val="22"/>
        </w:rPr>
      </w:pPr>
    </w:p>
    <w:p w:rsidR="00A047C8" w:rsidRPr="00B817CA" w:rsidRDefault="00A047C8" w:rsidP="00B817CA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 w:rsidRPr="00B817CA">
        <w:rPr>
          <w:rFonts w:ascii="Arial" w:hAnsi="Arial" w:cs="Arial"/>
          <w:sz w:val="22"/>
          <w:szCs w:val="22"/>
        </w:rPr>
        <w:t>Division of Family &amp; Children Services Update</w:t>
      </w:r>
      <w:r w:rsidRPr="00B817CA">
        <w:rPr>
          <w:rFonts w:ascii="Arial" w:hAnsi="Arial" w:cs="Arial"/>
          <w:sz w:val="22"/>
          <w:szCs w:val="22"/>
        </w:rPr>
        <w:tab/>
      </w:r>
      <w:r w:rsidRPr="00B817CA">
        <w:rPr>
          <w:rFonts w:ascii="Arial" w:hAnsi="Arial" w:cs="Arial"/>
          <w:sz w:val="22"/>
          <w:szCs w:val="22"/>
        </w:rPr>
        <w:tab/>
        <w:t>Bobby Cagle, Director</w:t>
      </w:r>
      <w:r w:rsidR="005316C4">
        <w:rPr>
          <w:rFonts w:ascii="Arial" w:hAnsi="Arial" w:cs="Arial"/>
          <w:sz w:val="22"/>
          <w:szCs w:val="22"/>
        </w:rPr>
        <w:t>, DFCS</w:t>
      </w:r>
    </w:p>
    <w:p w:rsidR="00C32599" w:rsidRDefault="00C32599" w:rsidP="00C32599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ind w:left="720"/>
        <w:rPr>
          <w:rFonts w:ascii="Arial" w:hAnsi="Arial" w:cs="Arial"/>
          <w:sz w:val="22"/>
          <w:szCs w:val="22"/>
        </w:rPr>
      </w:pPr>
    </w:p>
    <w:p w:rsidR="004F17D1" w:rsidRDefault="004F17D1" w:rsidP="004F17D1">
      <w:pPr>
        <w:pStyle w:val="ListParagraph"/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Child Support </w:t>
      </w:r>
      <w:r w:rsidR="004455AC">
        <w:rPr>
          <w:rFonts w:ascii="Arial" w:hAnsi="Arial" w:cs="Arial"/>
          <w:sz w:val="22"/>
          <w:szCs w:val="22"/>
        </w:rPr>
        <w:t>Services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Tanguler Gray, Director</w:t>
      </w:r>
      <w:r w:rsidR="005316C4">
        <w:rPr>
          <w:rFonts w:ascii="Arial" w:hAnsi="Arial" w:cs="Arial"/>
          <w:sz w:val="22"/>
          <w:szCs w:val="22"/>
        </w:rPr>
        <w:t xml:space="preserve">, </w:t>
      </w:r>
      <w:r w:rsidR="00FF2D51">
        <w:rPr>
          <w:rFonts w:ascii="Arial" w:hAnsi="Arial" w:cs="Arial"/>
          <w:sz w:val="22"/>
          <w:szCs w:val="22"/>
        </w:rPr>
        <w:t>D</w:t>
      </w:r>
      <w:r w:rsidR="005316C4">
        <w:rPr>
          <w:rFonts w:ascii="Arial" w:hAnsi="Arial" w:cs="Arial"/>
          <w:sz w:val="22"/>
          <w:szCs w:val="22"/>
        </w:rPr>
        <w:t>CSS</w:t>
      </w:r>
    </w:p>
    <w:p w:rsidR="004F17D1" w:rsidRPr="004F17D1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</w:p>
    <w:p w:rsidR="004F17D1" w:rsidRPr="008B3337" w:rsidRDefault="008B3337" w:rsidP="001E38DE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b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Legal &amp; Public Policy Reports</w:t>
      </w:r>
    </w:p>
    <w:p w:rsidR="004F17D1" w:rsidRPr="007D3A07" w:rsidRDefault="004F17D1" w:rsidP="004F17D1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12"/>
          <w:szCs w:val="12"/>
        </w:rPr>
      </w:pPr>
    </w:p>
    <w:p w:rsidR="00C32599" w:rsidRPr="00A047C8" w:rsidRDefault="00B817CA" w:rsidP="00C32599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Georgia Council on</w:t>
      </w:r>
      <w:r w:rsidR="00C32599">
        <w:rPr>
          <w:rFonts w:ascii="Arial" w:hAnsi="Arial" w:cs="Arial"/>
          <w:sz w:val="22"/>
          <w:szCs w:val="22"/>
        </w:rPr>
        <w:t xml:space="preserve"> Aging</w:t>
      </w:r>
      <w:r>
        <w:rPr>
          <w:rFonts w:ascii="Arial" w:hAnsi="Arial" w:cs="Arial"/>
          <w:sz w:val="22"/>
          <w:szCs w:val="22"/>
        </w:rPr>
        <w:t xml:space="preserve"> (GCoA)</w:t>
      </w:r>
      <w:r w:rsidR="00C32599">
        <w:rPr>
          <w:rFonts w:ascii="Arial" w:hAnsi="Arial" w:cs="Arial"/>
          <w:sz w:val="22"/>
          <w:szCs w:val="22"/>
        </w:rPr>
        <w:tab/>
      </w:r>
      <w:r w:rsidR="00C32599">
        <w:rPr>
          <w:rFonts w:ascii="Arial" w:hAnsi="Arial" w:cs="Arial"/>
          <w:sz w:val="22"/>
          <w:szCs w:val="22"/>
        </w:rPr>
        <w:tab/>
      </w:r>
      <w:r w:rsidR="00C32599">
        <w:rPr>
          <w:rFonts w:ascii="Arial" w:hAnsi="Arial" w:cs="Arial"/>
          <w:sz w:val="22"/>
          <w:szCs w:val="22"/>
        </w:rPr>
        <w:tab/>
        <w:t>Kathy Floyd,</w:t>
      </w:r>
      <w:r w:rsidR="00B22EB8">
        <w:rPr>
          <w:rFonts w:ascii="Arial" w:hAnsi="Arial" w:cs="Arial"/>
          <w:sz w:val="22"/>
          <w:szCs w:val="22"/>
        </w:rPr>
        <w:t xml:space="preserve"> Executive Director of G</w:t>
      </w:r>
      <w:r w:rsidR="00FD0162">
        <w:rPr>
          <w:rFonts w:ascii="Arial" w:hAnsi="Arial" w:cs="Arial"/>
          <w:sz w:val="22"/>
          <w:szCs w:val="22"/>
        </w:rPr>
        <w:t>CoA</w:t>
      </w:r>
    </w:p>
    <w:p w:rsidR="00C32599" w:rsidRDefault="00C32599" w:rsidP="00C32599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ind w:left="720"/>
        <w:rPr>
          <w:rFonts w:ascii="Arial" w:hAnsi="Arial" w:cs="Arial"/>
          <w:sz w:val="22"/>
          <w:szCs w:val="22"/>
        </w:rPr>
      </w:pPr>
    </w:p>
    <w:p w:rsidR="00A047C8" w:rsidRDefault="00B52355" w:rsidP="00A047C8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042E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 xml:space="preserve">Rule </w:t>
      </w:r>
      <w:r w:rsidR="0078042E">
        <w:rPr>
          <w:rFonts w:ascii="Arial" w:hAnsi="Arial" w:cs="Arial"/>
          <w:sz w:val="22"/>
          <w:szCs w:val="22"/>
        </w:rPr>
        <w:t>Amendments</w:t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0A4688">
        <w:rPr>
          <w:rFonts w:ascii="Arial" w:hAnsi="Arial" w:cs="Arial"/>
          <w:sz w:val="22"/>
          <w:szCs w:val="22"/>
        </w:rPr>
        <w:t xml:space="preserve">Stephen Harris, </w:t>
      </w:r>
      <w:r w:rsidR="00D45C16">
        <w:rPr>
          <w:rFonts w:ascii="Arial" w:hAnsi="Arial" w:cs="Arial"/>
          <w:sz w:val="22"/>
          <w:szCs w:val="22"/>
        </w:rPr>
        <w:t>Ass</w:t>
      </w:r>
      <w:r w:rsidR="004455AC">
        <w:rPr>
          <w:rFonts w:ascii="Arial" w:hAnsi="Arial" w:cs="Arial"/>
          <w:sz w:val="22"/>
          <w:szCs w:val="22"/>
        </w:rPr>
        <w:t>oc</w:t>
      </w:r>
      <w:r w:rsidR="00EC364E">
        <w:rPr>
          <w:rFonts w:ascii="Arial" w:hAnsi="Arial" w:cs="Arial"/>
          <w:sz w:val="22"/>
          <w:szCs w:val="22"/>
        </w:rPr>
        <w:t xml:space="preserve">. </w:t>
      </w:r>
      <w:r w:rsidR="00D45C16">
        <w:rPr>
          <w:rFonts w:ascii="Arial" w:hAnsi="Arial" w:cs="Arial"/>
          <w:sz w:val="22"/>
          <w:szCs w:val="22"/>
        </w:rPr>
        <w:t>General Counsel</w:t>
      </w:r>
    </w:p>
    <w:p w:rsidR="00445413" w:rsidRDefault="00B52355" w:rsidP="00E41000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8B3337">
        <w:rPr>
          <w:rFonts w:ascii="Arial" w:hAnsi="Arial" w:cs="Arial"/>
          <w:b/>
          <w:sz w:val="22"/>
          <w:szCs w:val="22"/>
        </w:rPr>
        <w:t>Call to Order</w:t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</w:t>
      </w:r>
      <w:r w:rsidR="006C54E3">
        <w:rPr>
          <w:rFonts w:ascii="Arial" w:hAnsi="Arial" w:cs="Arial"/>
          <w:sz w:val="22"/>
          <w:szCs w:val="22"/>
        </w:rPr>
        <w:t xml:space="preserve"> </w:t>
      </w:r>
      <w:r w:rsidR="004F1DD7" w:rsidRPr="009C4B93">
        <w:rPr>
          <w:rFonts w:ascii="Arial" w:hAnsi="Arial" w:cs="Arial"/>
          <w:sz w:val="22"/>
          <w:szCs w:val="22"/>
        </w:rPr>
        <w:t>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7D3A07" w:rsidRDefault="00821BB1" w:rsidP="007D3A0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Approval of Minutes</w:t>
      </w:r>
    </w:p>
    <w:p w:rsidR="007D3A07" w:rsidRPr="007D3A07" w:rsidRDefault="007D3A07" w:rsidP="007D3A07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b/>
          <w:sz w:val="12"/>
          <w:szCs w:val="12"/>
        </w:rPr>
      </w:pPr>
    </w:p>
    <w:p w:rsidR="00BF05A0" w:rsidRPr="007D3A07" w:rsidRDefault="00C32599" w:rsidP="007D3A07">
      <w:pPr>
        <w:pStyle w:val="ListParagraph"/>
        <w:widowControl/>
        <w:numPr>
          <w:ilvl w:val="0"/>
          <w:numId w:val="18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26,</w:t>
      </w:r>
      <w:r w:rsidR="006F085D" w:rsidRPr="007D3A07">
        <w:rPr>
          <w:rFonts w:ascii="Arial" w:hAnsi="Arial" w:cs="Arial"/>
          <w:sz w:val="22"/>
          <w:szCs w:val="22"/>
        </w:rPr>
        <w:t xml:space="preserve"> 2015</w:t>
      </w:r>
    </w:p>
    <w:p w:rsidR="00BF05A0" w:rsidRDefault="00BF05A0" w:rsidP="00BF05A0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45C16" w:rsidRDefault="00D45C16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Action Items for Consideration by the Board</w:t>
      </w:r>
    </w:p>
    <w:p w:rsidR="007D3A07" w:rsidRPr="007D3A07" w:rsidRDefault="007D3A07" w:rsidP="007D3A07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b/>
          <w:sz w:val="12"/>
          <w:szCs w:val="12"/>
        </w:rPr>
      </w:pPr>
    </w:p>
    <w:p w:rsidR="00D45C16" w:rsidRPr="007D3A07" w:rsidRDefault="00EC364E" w:rsidP="007D3A07">
      <w:pPr>
        <w:pStyle w:val="ListParagraph"/>
        <w:widowControl/>
        <w:numPr>
          <w:ilvl w:val="0"/>
          <w:numId w:val="18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7D3A07">
        <w:rPr>
          <w:rFonts w:ascii="Arial" w:hAnsi="Arial" w:cs="Arial"/>
          <w:sz w:val="22"/>
          <w:szCs w:val="22"/>
        </w:rPr>
        <w:t>Proposed Rule Amendments</w:t>
      </w:r>
    </w:p>
    <w:p w:rsidR="00795BA7" w:rsidRDefault="00795BA7" w:rsidP="00D45C16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Commissioner’s Report</w:t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6F085D">
        <w:rPr>
          <w:rFonts w:ascii="Arial" w:hAnsi="Arial" w:cs="Arial"/>
          <w:sz w:val="22"/>
          <w:szCs w:val="22"/>
        </w:rPr>
        <w:t>Robyn A. Crittenden</w:t>
      </w:r>
      <w:r w:rsidR="004455AC">
        <w:rPr>
          <w:rFonts w:ascii="Arial" w:hAnsi="Arial" w:cs="Arial"/>
          <w:sz w:val="22"/>
          <w:szCs w:val="22"/>
        </w:rPr>
        <w:t>, Commissioner</w:t>
      </w:r>
    </w:p>
    <w:p w:rsidR="000E11D8" w:rsidRPr="0042769B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b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New Business and Closing Comments</w:t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6C54E3">
        <w:rPr>
          <w:rFonts w:ascii="Arial" w:hAnsi="Arial" w:cs="Arial"/>
          <w:b/>
          <w:sz w:val="22"/>
          <w:szCs w:val="22"/>
        </w:rPr>
        <w:tab/>
      </w:r>
      <w:r w:rsidR="004455AC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42769B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42769B">
        <w:rPr>
          <w:rFonts w:ascii="Arial" w:hAnsi="Arial" w:cs="Arial"/>
          <w:b/>
          <w:sz w:val="22"/>
          <w:szCs w:val="22"/>
        </w:rPr>
        <w:t>ADJOURN</w:t>
      </w:r>
    </w:p>
    <w:p w:rsidR="00680D17" w:rsidRPr="00C32599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 w:val="16"/>
          <w:szCs w:val="16"/>
        </w:rPr>
      </w:pPr>
    </w:p>
    <w:p w:rsidR="0093749F" w:rsidRPr="00E41000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2"/>
          <w:szCs w:val="22"/>
        </w:rPr>
      </w:pPr>
      <w:r w:rsidRPr="00E41000">
        <w:rPr>
          <w:rFonts w:ascii="Arial Narrow" w:hAnsi="Arial Narrow" w:cs="Arial"/>
          <w:sz w:val="22"/>
          <w:szCs w:val="22"/>
        </w:rPr>
        <w:t>Next Meeting</w:t>
      </w:r>
    </w:p>
    <w:p w:rsidR="0093749F" w:rsidRPr="00E41000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2"/>
          <w:szCs w:val="22"/>
        </w:rPr>
      </w:pPr>
      <w:r w:rsidRPr="00E41000">
        <w:rPr>
          <w:rFonts w:ascii="Arial Narrow" w:hAnsi="Arial Narrow" w:cs="Arial"/>
          <w:b/>
          <w:sz w:val="22"/>
          <w:szCs w:val="22"/>
        </w:rPr>
        <w:t>Wednesday</w:t>
      </w:r>
      <w:r w:rsidR="000D0870" w:rsidRPr="00E41000">
        <w:rPr>
          <w:rFonts w:ascii="Arial Narrow" w:hAnsi="Arial Narrow" w:cs="Arial"/>
          <w:b/>
          <w:sz w:val="22"/>
          <w:szCs w:val="22"/>
        </w:rPr>
        <w:t xml:space="preserve">, </w:t>
      </w:r>
      <w:r w:rsidR="00C32599">
        <w:rPr>
          <w:rFonts w:ascii="Arial Narrow" w:hAnsi="Arial Narrow" w:cs="Arial"/>
          <w:b/>
          <w:sz w:val="22"/>
          <w:szCs w:val="22"/>
        </w:rPr>
        <w:t>December 9</w:t>
      </w:r>
      <w:r w:rsidR="000D0870" w:rsidRPr="00E41000">
        <w:rPr>
          <w:rFonts w:ascii="Arial Narrow" w:hAnsi="Arial Narrow" w:cs="Arial"/>
          <w:b/>
          <w:sz w:val="22"/>
          <w:szCs w:val="22"/>
        </w:rPr>
        <w:t xml:space="preserve">, </w:t>
      </w:r>
      <w:r w:rsidR="00BD2850" w:rsidRPr="00E41000">
        <w:rPr>
          <w:rFonts w:ascii="Arial Narrow" w:hAnsi="Arial Narrow" w:cs="Arial"/>
          <w:b/>
          <w:sz w:val="22"/>
          <w:szCs w:val="22"/>
        </w:rPr>
        <w:t>2015</w:t>
      </w:r>
      <w:r w:rsidR="0093749F" w:rsidRPr="00E41000">
        <w:rPr>
          <w:rFonts w:ascii="Arial Narrow" w:hAnsi="Arial Narrow" w:cs="Arial"/>
          <w:b/>
          <w:sz w:val="22"/>
          <w:szCs w:val="22"/>
        </w:rPr>
        <w:t>, 1:00 p.m.</w:t>
      </w:r>
    </w:p>
    <w:sectPr w:rsidR="0093749F" w:rsidRPr="00E41000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69" w:rsidRDefault="00327F69">
      <w:r>
        <w:separator/>
      </w:r>
    </w:p>
  </w:endnote>
  <w:endnote w:type="continuationSeparator" w:id="0">
    <w:p w:rsidR="00327F69" w:rsidRDefault="003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8F" w:rsidRDefault="00FB4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605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28F" w:rsidRDefault="00FB4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69" w:rsidRDefault="00327F69">
      <w:r>
        <w:separator/>
      </w:r>
    </w:p>
  </w:footnote>
  <w:footnote w:type="continuationSeparator" w:id="0">
    <w:p w:rsidR="00327F69" w:rsidRDefault="0032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07F"/>
    <w:multiLevelType w:val="hybridMultilevel"/>
    <w:tmpl w:val="A4CC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46895"/>
    <w:multiLevelType w:val="hybridMultilevel"/>
    <w:tmpl w:val="3C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46A"/>
    <w:multiLevelType w:val="hybridMultilevel"/>
    <w:tmpl w:val="7A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35DFD"/>
    <w:multiLevelType w:val="hybridMultilevel"/>
    <w:tmpl w:val="155E0A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BFB0AA8"/>
    <w:multiLevelType w:val="hybridMultilevel"/>
    <w:tmpl w:val="F5E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073C"/>
    <w:multiLevelType w:val="hybridMultilevel"/>
    <w:tmpl w:val="5F3AB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02305"/>
    <w:multiLevelType w:val="hybridMultilevel"/>
    <w:tmpl w:val="3C0C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E7DF2"/>
    <w:multiLevelType w:val="hybridMultilevel"/>
    <w:tmpl w:val="FF48F206"/>
    <w:lvl w:ilvl="0" w:tplc="8286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38C4"/>
    <w:multiLevelType w:val="hybridMultilevel"/>
    <w:tmpl w:val="D6AC1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80639"/>
    <w:multiLevelType w:val="hybridMultilevel"/>
    <w:tmpl w:val="BD82AD0A"/>
    <w:lvl w:ilvl="0" w:tplc="D5584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957E28"/>
    <w:multiLevelType w:val="hybridMultilevel"/>
    <w:tmpl w:val="EE7E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7EE8"/>
    <w:multiLevelType w:val="hybridMultilevel"/>
    <w:tmpl w:val="BCB4F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A4688"/>
    <w:rsid w:val="000B4CD9"/>
    <w:rsid w:val="000B6759"/>
    <w:rsid w:val="000C249D"/>
    <w:rsid w:val="000C74BF"/>
    <w:rsid w:val="000D0870"/>
    <w:rsid w:val="000E028F"/>
    <w:rsid w:val="000E11D8"/>
    <w:rsid w:val="000F06AC"/>
    <w:rsid w:val="000F13CB"/>
    <w:rsid w:val="000F4E40"/>
    <w:rsid w:val="000F68F7"/>
    <w:rsid w:val="00104B48"/>
    <w:rsid w:val="00107803"/>
    <w:rsid w:val="001101A6"/>
    <w:rsid w:val="001114B5"/>
    <w:rsid w:val="00111ED1"/>
    <w:rsid w:val="00113560"/>
    <w:rsid w:val="0012297B"/>
    <w:rsid w:val="001234C8"/>
    <w:rsid w:val="00125835"/>
    <w:rsid w:val="00130561"/>
    <w:rsid w:val="0013383D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E38DE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37C80"/>
    <w:rsid w:val="00252F09"/>
    <w:rsid w:val="00254905"/>
    <w:rsid w:val="00257440"/>
    <w:rsid w:val="00263B16"/>
    <w:rsid w:val="00273241"/>
    <w:rsid w:val="00286CE7"/>
    <w:rsid w:val="002B5570"/>
    <w:rsid w:val="002C52CC"/>
    <w:rsid w:val="002C6769"/>
    <w:rsid w:val="002D7E59"/>
    <w:rsid w:val="002E01B7"/>
    <w:rsid w:val="002E0C31"/>
    <w:rsid w:val="002E3E87"/>
    <w:rsid w:val="002E6264"/>
    <w:rsid w:val="002F2901"/>
    <w:rsid w:val="002F7593"/>
    <w:rsid w:val="00302CD9"/>
    <w:rsid w:val="00313469"/>
    <w:rsid w:val="00313C82"/>
    <w:rsid w:val="003261DD"/>
    <w:rsid w:val="00327F69"/>
    <w:rsid w:val="0033089D"/>
    <w:rsid w:val="00333CAA"/>
    <w:rsid w:val="00342D39"/>
    <w:rsid w:val="00361E58"/>
    <w:rsid w:val="0036359A"/>
    <w:rsid w:val="00380FEA"/>
    <w:rsid w:val="00385ADC"/>
    <w:rsid w:val="003B2FA1"/>
    <w:rsid w:val="003B4722"/>
    <w:rsid w:val="003B6835"/>
    <w:rsid w:val="003B722F"/>
    <w:rsid w:val="003B7373"/>
    <w:rsid w:val="003B7DAE"/>
    <w:rsid w:val="003B7FEE"/>
    <w:rsid w:val="003E1F74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2769B"/>
    <w:rsid w:val="0043573D"/>
    <w:rsid w:val="0044370E"/>
    <w:rsid w:val="0044525E"/>
    <w:rsid w:val="00445413"/>
    <w:rsid w:val="004455AC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F17D1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316C4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C008A"/>
    <w:rsid w:val="005D36FE"/>
    <w:rsid w:val="005D59CB"/>
    <w:rsid w:val="005E1379"/>
    <w:rsid w:val="005E3B05"/>
    <w:rsid w:val="00602086"/>
    <w:rsid w:val="00614901"/>
    <w:rsid w:val="00615419"/>
    <w:rsid w:val="00617090"/>
    <w:rsid w:val="00617C74"/>
    <w:rsid w:val="0062058B"/>
    <w:rsid w:val="00623E31"/>
    <w:rsid w:val="006260FE"/>
    <w:rsid w:val="0063723A"/>
    <w:rsid w:val="00642C95"/>
    <w:rsid w:val="006454B5"/>
    <w:rsid w:val="00647243"/>
    <w:rsid w:val="00653E82"/>
    <w:rsid w:val="0065498D"/>
    <w:rsid w:val="00667DAB"/>
    <w:rsid w:val="00674F21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C54E3"/>
    <w:rsid w:val="006D2F15"/>
    <w:rsid w:val="006D6E67"/>
    <w:rsid w:val="006E1B0A"/>
    <w:rsid w:val="006F085D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042E"/>
    <w:rsid w:val="00784640"/>
    <w:rsid w:val="00794072"/>
    <w:rsid w:val="00795034"/>
    <w:rsid w:val="0079520F"/>
    <w:rsid w:val="00795BA7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D3A07"/>
    <w:rsid w:val="007D7523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52BE5"/>
    <w:rsid w:val="0086275B"/>
    <w:rsid w:val="00882885"/>
    <w:rsid w:val="00886A71"/>
    <w:rsid w:val="008B015D"/>
    <w:rsid w:val="008B0F5D"/>
    <w:rsid w:val="008B3337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047C8"/>
    <w:rsid w:val="00A04DA9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17C4B"/>
    <w:rsid w:val="00B22EB8"/>
    <w:rsid w:val="00B35640"/>
    <w:rsid w:val="00B445A6"/>
    <w:rsid w:val="00B476F3"/>
    <w:rsid w:val="00B52355"/>
    <w:rsid w:val="00B544B4"/>
    <w:rsid w:val="00B601D3"/>
    <w:rsid w:val="00B6355C"/>
    <w:rsid w:val="00B66CFB"/>
    <w:rsid w:val="00B675D2"/>
    <w:rsid w:val="00B71388"/>
    <w:rsid w:val="00B80B34"/>
    <w:rsid w:val="00B817CA"/>
    <w:rsid w:val="00B84210"/>
    <w:rsid w:val="00B906C8"/>
    <w:rsid w:val="00B90AFE"/>
    <w:rsid w:val="00B960C6"/>
    <w:rsid w:val="00B96C7D"/>
    <w:rsid w:val="00BA1806"/>
    <w:rsid w:val="00BA7393"/>
    <w:rsid w:val="00BA797B"/>
    <w:rsid w:val="00BC008B"/>
    <w:rsid w:val="00BC04FD"/>
    <w:rsid w:val="00BC0B9C"/>
    <w:rsid w:val="00BD2850"/>
    <w:rsid w:val="00BD4F42"/>
    <w:rsid w:val="00BD5EBD"/>
    <w:rsid w:val="00BE200F"/>
    <w:rsid w:val="00BE5034"/>
    <w:rsid w:val="00BF05A0"/>
    <w:rsid w:val="00BF6214"/>
    <w:rsid w:val="00C02F21"/>
    <w:rsid w:val="00C10857"/>
    <w:rsid w:val="00C11E5A"/>
    <w:rsid w:val="00C16563"/>
    <w:rsid w:val="00C1791B"/>
    <w:rsid w:val="00C32599"/>
    <w:rsid w:val="00C45604"/>
    <w:rsid w:val="00C534CB"/>
    <w:rsid w:val="00C53D4A"/>
    <w:rsid w:val="00C54E12"/>
    <w:rsid w:val="00C55214"/>
    <w:rsid w:val="00C65020"/>
    <w:rsid w:val="00C72B82"/>
    <w:rsid w:val="00C82634"/>
    <w:rsid w:val="00C8518B"/>
    <w:rsid w:val="00C93FCF"/>
    <w:rsid w:val="00CA2A4B"/>
    <w:rsid w:val="00CA407C"/>
    <w:rsid w:val="00CA4394"/>
    <w:rsid w:val="00CA6A9C"/>
    <w:rsid w:val="00CB6913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4D92"/>
    <w:rsid w:val="00D17826"/>
    <w:rsid w:val="00D23A8A"/>
    <w:rsid w:val="00D27CBB"/>
    <w:rsid w:val="00D347A8"/>
    <w:rsid w:val="00D435C9"/>
    <w:rsid w:val="00D440F6"/>
    <w:rsid w:val="00D45C1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44E5"/>
    <w:rsid w:val="00E37338"/>
    <w:rsid w:val="00E41000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C14F7"/>
    <w:rsid w:val="00EC364E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16A79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73605"/>
    <w:rsid w:val="00F81124"/>
    <w:rsid w:val="00F82CE5"/>
    <w:rsid w:val="00F86EBF"/>
    <w:rsid w:val="00FA09BB"/>
    <w:rsid w:val="00FA2741"/>
    <w:rsid w:val="00FA28F9"/>
    <w:rsid w:val="00FB428F"/>
    <w:rsid w:val="00FD0162"/>
    <w:rsid w:val="00FD0CC3"/>
    <w:rsid w:val="00FD406A"/>
    <w:rsid w:val="00FD79A6"/>
    <w:rsid w:val="00FF04B4"/>
    <w:rsid w:val="00FF2D51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8F35D1-03F7-471C-BA0B-2252544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Stefanie R. Reese</cp:lastModifiedBy>
  <cp:revision>20</cp:revision>
  <cp:lastPrinted>2015-10-20T17:33:00Z</cp:lastPrinted>
  <dcterms:created xsi:type="dcterms:W3CDTF">2015-09-15T15:45:00Z</dcterms:created>
  <dcterms:modified xsi:type="dcterms:W3CDTF">2015-10-20T18:58:00Z</dcterms:modified>
</cp:coreProperties>
</file>