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D6324" w14:textId="77777777" w:rsidR="007F625B" w:rsidRDefault="007F625B" w:rsidP="007F625B">
      <w:pPr>
        <w:pStyle w:val="Default"/>
        <w:jc w:val="center"/>
        <w:rPr>
          <w:rFonts w:ascii="Arial Black" w:hAnsi="Arial Black"/>
          <w:b/>
          <w:bCs/>
          <w:sz w:val="22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6A81BB4" wp14:editId="2A3BBEEE">
            <wp:extent cx="1050376" cy="1047750"/>
            <wp:effectExtent l="0" t="0" r="0" b="0"/>
            <wp:docPr id="2" name="Picture 2" descr="Image result for state of ga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te of ga 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23" cy="104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11EC4" w14:textId="77777777" w:rsidR="007F625B" w:rsidRDefault="007F625B" w:rsidP="007F625B">
      <w:pPr>
        <w:pStyle w:val="Default"/>
        <w:jc w:val="center"/>
        <w:rPr>
          <w:rFonts w:ascii="Arial Black" w:hAnsi="Arial Black"/>
          <w:b/>
          <w:bCs/>
          <w:sz w:val="22"/>
          <w:szCs w:val="28"/>
        </w:rPr>
      </w:pPr>
    </w:p>
    <w:p w14:paraId="27C61202" w14:textId="77777777" w:rsidR="007F625B" w:rsidRDefault="007F625B" w:rsidP="007F625B">
      <w:pPr>
        <w:pStyle w:val="Default"/>
        <w:jc w:val="center"/>
        <w:rPr>
          <w:rFonts w:ascii="Arial Black" w:hAnsi="Arial Black"/>
          <w:b/>
          <w:bCs/>
          <w:sz w:val="22"/>
          <w:szCs w:val="28"/>
        </w:rPr>
      </w:pPr>
      <w:r w:rsidRPr="003124BE">
        <w:rPr>
          <w:rFonts w:ascii="Arial Black" w:hAnsi="Arial Black"/>
          <w:b/>
          <w:bCs/>
          <w:sz w:val="22"/>
          <w:szCs w:val="28"/>
        </w:rPr>
        <w:t>BOARD OF HUMAN SERVICES</w:t>
      </w:r>
    </w:p>
    <w:p w14:paraId="74AD912B" w14:textId="77777777" w:rsidR="007F625B" w:rsidRDefault="007F625B" w:rsidP="007F625B">
      <w:pPr>
        <w:pStyle w:val="Default"/>
        <w:jc w:val="center"/>
        <w:rPr>
          <w:b/>
          <w:sz w:val="22"/>
          <w:szCs w:val="22"/>
        </w:rPr>
      </w:pPr>
    </w:p>
    <w:p w14:paraId="41A71289" w14:textId="77777777" w:rsidR="007F625B" w:rsidRDefault="007F625B" w:rsidP="007F625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DHS Board Meeting</w:t>
      </w:r>
      <w:r w:rsidRPr="00174B7C">
        <w:rPr>
          <w:b/>
          <w:sz w:val="22"/>
          <w:szCs w:val="22"/>
        </w:rPr>
        <w:t xml:space="preserve"> Agenda</w:t>
      </w:r>
    </w:p>
    <w:p w14:paraId="417EEB9C" w14:textId="77777777" w:rsidR="007F625B" w:rsidRDefault="007F625B" w:rsidP="007F625B">
      <w:pPr>
        <w:pStyle w:val="Default"/>
        <w:jc w:val="center"/>
        <w:rPr>
          <w:sz w:val="22"/>
          <w:szCs w:val="22"/>
        </w:rPr>
      </w:pPr>
      <w:r w:rsidRPr="00174B7C">
        <w:rPr>
          <w:sz w:val="22"/>
          <w:szCs w:val="22"/>
        </w:rPr>
        <w:t>November 13, 2019</w:t>
      </w:r>
      <w:r>
        <w:rPr>
          <w:sz w:val="22"/>
          <w:szCs w:val="22"/>
        </w:rPr>
        <w:t xml:space="preserve"> | 1:00 p.m. – 3:00 p.m.</w:t>
      </w:r>
    </w:p>
    <w:p w14:paraId="3D219158" w14:textId="77777777" w:rsidR="007F625B" w:rsidRDefault="007F625B" w:rsidP="007F625B">
      <w:pPr>
        <w:pStyle w:val="Default"/>
        <w:jc w:val="center"/>
        <w:rPr>
          <w:sz w:val="22"/>
          <w:szCs w:val="22"/>
        </w:rPr>
      </w:pPr>
    </w:p>
    <w:p w14:paraId="4BD1B65C" w14:textId="77777777" w:rsidR="007F625B" w:rsidRDefault="007F625B" w:rsidP="007F625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Roosevelt Warm Springs</w:t>
      </w:r>
    </w:p>
    <w:p w14:paraId="474DB5A6" w14:textId="77777777" w:rsidR="007F625B" w:rsidRDefault="007F625B" w:rsidP="007F625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Georgia Hall Building</w:t>
      </w:r>
    </w:p>
    <w:p w14:paraId="0B3E6D10" w14:textId="77777777" w:rsidR="007F625B" w:rsidRPr="00A724FF" w:rsidRDefault="007F625B" w:rsidP="007F625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6135 Roosevelt Highway</w:t>
      </w:r>
    </w:p>
    <w:p w14:paraId="74EAA46C" w14:textId="77777777" w:rsidR="007F625B" w:rsidRPr="00A724FF" w:rsidRDefault="007F625B" w:rsidP="007F625B">
      <w:pPr>
        <w:pStyle w:val="Default"/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Warm Springs, GA 31830</w:t>
      </w:r>
    </w:p>
    <w:p w14:paraId="68B2CA7A" w14:textId="77777777" w:rsidR="007F625B" w:rsidRDefault="007F625B" w:rsidP="007F625B">
      <w:pPr>
        <w:pStyle w:val="Default"/>
        <w:pBdr>
          <w:bottom w:val="single" w:sz="12" w:space="1" w:color="auto"/>
        </w:pBdr>
        <w:jc w:val="center"/>
        <w:rPr>
          <w:sz w:val="23"/>
          <w:szCs w:val="23"/>
        </w:rPr>
      </w:pPr>
    </w:p>
    <w:p w14:paraId="2E0EA547" w14:textId="77777777" w:rsidR="007F625B" w:rsidRDefault="007F625B" w:rsidP="007F625B">
      <w:pPr>
        <w:pStyle w:val="Default"/>
        <w:rPr>
          <w:b/>
          <w:bCs/>
          <w:sz w:val="22"/>
          <w:szCs w:val="22"/>
        </w:rPr>
      </w:pPr>
    </w:p>
    <w:p w14:paraId="02E77169" w14:textId="77777777" w:rsidR="007F625B" w:rsidRPr="003124BE" w:rsidRDefault="007F625B" w:rsidP="007F625B">
      <w:pPr>
        <w:pStyle w:val="Default"/>
        <w:numPr>
          <w:ilvl w:val="0"/>
          <w:numId w:val="1"/>
        </w:numPr>
        <w:ind w:left="360"/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Program Reports </w:t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 xml:space="preserve">11:00 am – 12:00 pm </w:t>
      </w:r>
    </w:p>
    <w:p w14:paraId="03F669BE" w14:textId="77777777" w:rsidR="007F625B" w:rsidRPr="003124BE" w:rsidRDefault="007F625B" w:rsidP="007F625B">
      <w:pPr>
        <w:pStyle w:val="Default"/>
        <w:ind w:left="360"/>
        <w:rPr>
          <w:sz w:val="20"/>
          <w:szCs w:val="20"/>
        </w:rPr>
      </w:pPr>
    </w:p>
    <w:p w14:paraId="1F435207" w14:textId="77777777" w:rsidR="007F625B" w:rsidRPr="00D83E07" w:rsidRDefault="007F625B" w:rsidP="007F625B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D83E07">
        <w:rPr>
          <w:sz w:val="20"/>
          <w:szCs w:val="20"/>
        </w:rPr>
        <w:t xml:space="preserve">Division of Aging Services (DAS) Update </w:t>
      </w:r>
      <w:r w:rsidRPr="00D83E07">
        <w:rPr>
          <w:sz w:val="20"/>
          <w:szCs w:val="20"/>
        </w:rPr>
        <w:tab/>
      </w:r>
      <w:r w:rsidRPr="00D83E07">
        <w:rPr>
          <w:sz w:val="20"/>
          <w:szCs w:val="20"/>
        </w:rPr>
        <w:tab/>
        <w:t xml:space="preserve">Abby Cox, Director, DAS </w:t>
      </w:r>
    </w:p>
    <w:p w14:paraId="74AEA342" w14:textId="77777777" w:rsidR="007F625B" w:rsidRPr="003124BE" w:rsidRDefault="007F625B" w:rsidP="007F625B">
      <w:pPr>
        <w:pStyle w:val="Default"/>
        <w:ind w:left="720"/>
        <w:rPr>
          <w:sz w:val="20"/>
          <w:szCs w:val="20"/>
        </w:rPr>
      </w:pPr>
    </w:p>
    <w:p w14:paraId="6ABA0BEE" w14:textId="77777777" w:rsidR="007F625B" w:rsidRDefault="007F625B" w:rsidP="007F625B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D80A6F">
        <w:rPr>
          <w:sz w:val="20"/>
          <w:szCs w:val="20"/>
        </w:rPr>
        <w:t>D</w:t>
      </w:r>
      <w:r>
        <w:rPr>
          <w:sz w:val="20"/>
          <w:szCs w:val="20"/>
        </w:rPr>
        <w:t>ivision of Child Support Services (D</w:t>
      </w:r>
      <w:r w:rsidRPr="00D80A6F">
        <w:rPr>
          <w:sz w:val="20"/>
          <w:szCs w:val="20"/>
        </w:rPr>
        <w:t>CSS</w:t>
      </w:r>
      <w:r>
        <w:rPr>
          <w:sz w:val="20"/>
          <w:szCs w:val="20"/>
        </w:rPr>
        <w:t>)</w:t>
      </w:r>
      <w:r w:rsidRPr="00C61F6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1F6E">
        <w:rPr>
          <w:sz w:val="20"/>
          <w:szCs w:val="20"/>
        </w:rPr>
        <w:t>Tanguler Gray, Director, DCSS</w:t>
      </w:r>
    </w:p>
    <w:p w14:paraId="7E688FBC" w14:textId="77777777" w:rsidR="007F625B" w:rsidRPr="00C61F6E" w:rsidRDefault="007F625B" w:rsidP="007F625B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>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5F1D2E" w14:textId="77777777" w:rsidR="007F625B" w:rsidRPr="003124BE" w:rsidRDefault="007F625B" w:rsidP="007F625B">
      <w:pPr>
        <w:pStyle w:val="Default"/>
        <w:ind w:left="720"/>
        <w:rPr>
          <w:sz w:val="20"/>
          <w:szCs w:val="20"/>
        </w:rPr>
      </w:pPr>
    </w:p>
    <w:p w14:paraId="37EF272F" w14:textId="77777777" w:rsidR="007F625B" w:rsidRDefault="007F625B" w:rsidP="007F625B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3124BE">
        <w:rPr>
          <w:sz w:val="20"/>
          <w:szCs w:val="20"/>
        </w:rPr>
        <w:t xml:space="preserve">Division of Family and Children Services (DFCS) </w:t>
      </w:r>
      <w:r w:rsidRPr="003124BE">
        <w:rPr>
          <w:sz w:val="20"/>
          <w:szCs w:val="20"/>
        </w:rPr>
        <w:tab/>
      </w:r>
      <w:r>
        <w:rPr>
          <w:sz w:val="20"/>
          <w:szCs w:val="20"/>
        </w:rPr>
        <w:t>Chris Hempfling</w:t>
      </w:r>
      <w:r w:rsidRPr="003124BE">
        <w:rPr>
          <w:sz w:val="20"/>
          <w:szCs w:val="20"/>
        </w:rPr>
        <w:t xml:space="preserve">, </w:t>
      </w:r>
      <w:r>
        <w:rPr>
          <w:sz w:val="20"/>
          <w:szCs w:val="20"/>
        </w:rPr>
        <w:t>Deputy Division</w:t>
      </w:r>
    </w:p>
    <w:p w14:paraId="03A368DB" w14:textId="77777777" w:rsidR="00080A13" w:rsidRDefault="007F625B" w:rsidP="00080A13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>Update</w:t>
      </w:r>
      <w:r>
        <w:rPr>
          <w:sz w:val="20"/>
          <w:szCs w:val="20"/>
        </w:rPr>
        <w:tab/>
      </w:r>
      <w:r w:rsidR="00080A13">
        <w:rPr>
          <w:sz w:val="20"/>
          <w:szCs w:val="20"/>
        </w:rPr>
        <w:t>&amp; Rule Changes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124BE">
        <w:rPr>
          <w:sz w:val="20"/>
          <w:szCs w:val="20"/>
        </w:rPr>
        <w:t>Director</w:t>
      </w:r>
      <w:r>
        <w:rPr>
          <w:sz w:val="20"/>
          <w:szCs w:val="20"/>
        </w:rPr>
        <w:t xml:space="preserve"> and General Counsel</w:t>
      </w:r>
      <w:r w:rsidRPr="003124BE">
        <w:rPr>
          <w:sz w:val="20"/>
          <w:szCs w:val="20"/>
        </w:rPr>
        <w:t>, DFCS</w:t>
      </w:r>
      <w:r w:rsidRPr="003124BE">
        <w:rPr>
          <w:sz w:val="20"/>
          <w:szCs w:val="20"/>
        </w:rPr>
        <w:tab/>
      </w:r>
    </w:p>
    <w:p w14:paraId="0A57CA5E" w14:textId="77777777" w:rsidR="00080A13" w:rsidRDefault="00080A13" w:rsidP="00080A13">
      <w:pPr>
        <w:pStyle w:val="Default"/>
        <w:numPr>
          <w:ilvl w:val="2"/>
          <w:numId w:val="1"/>
        </w:numPr>
        <w:ind w:left="1530" w:hanging="450"/>
        <w:rPr>
          <w:sz w:val="20"/>
          <w:szCs w:val="20"/>
        </w:rPr>
      </w:pPr>
      <w:r w:rsidRPr="00080A13">
        <w:rPr>
          <w:sz w:val="20"/>
          <w:szCs w:val="20"/>
        </w:rPr>
        <w:t>Ga. Comp. R &amp; Regs. Chapter 290-1-11</w:t>
      </w:r>
      <w:r w:rsidRPr="00080A13">
        <w:rPr>
          <w:sz w:val="20"/>
          <w:szCs w:val="20"/>
        </w:rPr>
        <w:tab/>
      </w:r>
    </w:p>
    <w:p w14:paraId="74E722D0" w14:textId="24495B19" w:rsidR="007F625B" w:rsidRPr="00080A13" w:rsidRDefault="00080A13" w:rsidP="00080A13">
      <w:pPr>
        <w:pStyle w:val="Default"/>
        <w:numPr>
          <w:ilvl w:val="2"/>
          <w:numId w:val="1"/>
        </w:numPr>
        <w:ind w:left="1530" w:hanging="450"/>
        <w:rPr>
          <w:sz w:val="20"/>
          <w:szCs w:val="20"/>
        </w:rPr>
      </w:pPr>
      <w:r w:rsidRPr="00013304">
        <w:rPr>
          <w:sz w:val="20"/>
          <w:szCs w:val="20"/>
        </w:rPr>
        <w:t>Ga. Comp. R &amp; Regs. Chapter 290-2-30</w:t>
      </w:r>
      <w:r w:rsidRPr="00080A13">
        <w:rPr>
          <w:sz w:val="20"/>
          <w:szCs w:val="20"/>
        </w:rPr>
        <w:tab/>
      </w:r>
    </w:p>
    <w:p w14:paraId="622F71D5" w14:textId="77777777" w:rsidR="007F625B" w:rsidRPr="003124BE" w:rsidRDefault="007F625B" w:rsidP="007F625B">
      <w:pPr>
        <w:pStyle w:val="Default"/>
        <w:ind w:left="720"/>
        <w:rPr>
          <w:sz w:val="20"/>
          <w:szCs w:val="20"/>
        </w:rPr>
      </w:pPr>
      <w:r w:rsidRPr="003124BE">
        <w:rPr>
          <w:sz w:val="20"/>
          <w:szCs w:val="20"/>
        </w:rPr>
        <w:tab/>
      </w:r>
      <w:r w:rsidRPr="003124BE">
        <w:rPr>
          <w:sz w:val="20"/>
          <w:szCs w:val="20"/>
        </w:rPr>
        <w:tab/>
      </w:r>
      <w:r w:rsidRPr="003124BE">
        <w:rPr>
          <w:sz w:val="20"/>
          <w:szCs w:val="20"/>
        </w:rPr>
        <w:tab/>
      </w:r>
      <w:r w:rsidRPr="003124BE">
        <w:rPr>
          <w:sz w:val="20"/>
          <w:szCs w:val="20"/>
        </w:rPr>
        <w:tab/>
      </w:r>
    </w:p>
    <w:p w14:paraId="512EE45A" w14:textId="77777777" w:rsidR="007F625B" w:rsidRPr="003124BE" w:rsidRDefault="007F625B" w:rsidP="007F625B">
      <w:pPr>
        <w:pStyle w:val="Default"/>
        <w:numPr>
          <w:ilvl w:val="0"/>
          <w:numId w:val="1"/>
        </w:numPr>
        <w:ind w:left="360"/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Break </w:t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  <w:t>12:00 pm – 1:00 pm</w:t>
      </w:r>
    </w:p>
    <w:p w14:paraId="0EFB20B9" w14:textId="77777777" w:rsidR="007F625B" w:rsidRDefault="007F625B" w:rsidP="007F625B">
      <w:pPr>
        <w:pStyle w:val="Default"/>
        <w:ind w:left="360"/>
        <w:rPr>
          <w:sz w:val="20"/>
          <w:szCs w:val="20"/>
        </w:rPr>
      </w:pPr>
    </w:p>
    <w:p w14:paraId="53230C62" w14:textId="77777777" w:rsidR="007F625B" w:rsidRPr="003124BE" w:rsidRDefault="007F625B" w:rsidP="007F625B">
      <w:pPr>
        <w:pStyle w:val="Default"/>
        <w:ind w:left="360"/>
        <w:rPr>
          <w:sz w:val="20"/>
          <w:szCs w:val="20"/>
        </w:rPr>
      </w:pPr>
    </w:p>
    <w:p w14:paraId="029EE7C4" w14:textId="77777777" w:rsidR="007F625B" w:rsidRPr="003124BE" w:rsidRDefault="007F625B" w:rsidP="007F625B">
      <w:pPr>
        <w:pStyle w:val="Default"/>
        <w:numPr>
          <w:ilvl w:val="0"/>
          <w:numId w:val="1"/>
        </w:numPr>
        <w:ind w:left="360"/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Administrative Reports </w:t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ab/>
        <w:t>1:00 pm – 2:00 pm</w:t>
      </w:r>
    </w:p>
    <w:p w14:paraId="252E0DB7" w14:textId="77777777" w:rsidR="007F625B" w:rsidRPr="003124BE" w:rsidRDefault="007F625B" w:rsidP="007F625B">
      <w:pPr>
        <w:pStyle w:val="Default"/>
        <w:rPr>
          <w:sz w:val="20"/>
          <w:szCs w:val="20"/>
        </w:rPr>
      </w:pPr>
    </w:p>
    <w:p w14:paraId="72D0F235" w14:textId="77777777" w:rsidR="007F625B" w:rsidRDefault="007F625B" w:rsidP="007F625B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Office of Enterprise Development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Erica Atkins, Director, Office of </w:t>
      </w:r>
    </w:p>
    <w:p w14:paraId="54E8CC18" w14:textId="77777777" w:rsidR="007F625B" w:rsidRDefault="007F625B" w:rsidP="007F625B">
      <w:pPr>
        <w:pStyle w:val="Default"/>
        <w:ind w:left="5040" w:firstLine="720"/>
        <w:rPr>
          <w:sz w:val="20"/>
          <w:szCs w:val="20"/>
        </w:rPr>
      </w:pPr>
      <w:r>
        <w:rPr>
          <w:sz w:val="20"/>
          <w:szCs w:val="20"/>
        </w:rPr>
        <w:t>Enterprise Development</w:t>
      </w:r>
    </w:p>
    <w:p w14:paraId="01EAA3D7" w14:textId="77777777" w:rsidR="007F625B" w:rsidRDefault="007F625B" w:rsidP="007F625B">
      <w:pPr>
        <w:pStyle w:val="Default"/>
        <w:ind w:left="5040" w:firstLine="720"/>
        <w:rPr>
          <w:sz w:val="20"/>
          <w:szCs w:val="20"/>
        </w:rPr>
      </w:pPr>
    </w:p>
    <w:p w14:paraId="219C30E5" w14:textId="77777777" w:rsidR="007F625B" w:rsidRDefault="007F625B" w:rsidP="007F625B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Benefits Integrity and Recovery Unit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Maurice Ingram, Senior Manager, Office </w:t>
      </w:r>
    </w:p>
    <w:p w14:paraId="000C871B" w14:textId="77777777" w:rsidR="007F625B" w:rsidRDefault="007F625B" w:rsidP="007F625B">
      <w:pPr>
        <w:pStyle w:val="Default"/>
        <w:ind w:left="5760"/>
        <w:rPr>
          <w:sz w:val="20"/>
          <w:szCs w:val="20"/>
        </w:rPr>
      </w:pPr>
      <w:r>
        <w:rPr>
          <w:sz w:val="20"/>
          <w:szCs w:val="20"/>
        </w:rPr>
        <w:t>of Inspector General</w:t>
      </w:r>
    </w:p>
    <w:p w14:paraId="7BA7CCFA" w14:textId="77777777" w:rsidR="007F625B" w:rsidRPr="0089494B" w:rsidRDefault="007F625B" w:rsidP="007F625B">
      <w:pPr>
        <w:pStyle w:val="Default"/>
        <w:spacing w:line="480" w:lineRule="auto"/>
        <w:ind w:left="720"/>
        <w:rPr>
          <w:sz w:val="20"/>
          <w:szCs w:val="20"/>
        </w:rPr>
      </w:pPr>
    </w:p>
    <w:p w14:paraId="6F6F9F89" w14:textId="77777777" w:rsidR="007F625B" w:rsidRPr="003124BE" w:rsidRDefault="007F625B" w:rsidP="007F625B">
      <w:pPr>
        <w:pStyle w:val="Default"/>
        <w:rPr>
          <w:sz w:val="20"/>
          <w:szCs w:val="20"/>
        </w:rPr>
      </w:pPr>
    </w:p>
    <w:p w14:paraId="2848370B" w14:textId="77777777" w:rsidR="007F625B" w:rsidRPr="003124BE" w:rsidRDefault="007F625B" w:rsidP="007F625B">
      <w:pPr>
        <w:pStyle w:val="Default"/>
        <w:numPr>
          <w:ilvl w:val="0"/>
          <w:numId w:val="1"/>
        </w:numPr>
        <w:ind w:left="360"/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Legal and Public Policy Reports </w:t>
      </w:r>
    </w:p>
    <w:p w14:paraId="39F58BC8" w14:textId="77777777" w:rsidR="007F625B" w:rsidRDefault="007F625B" w:rsidP="007F625B">
      <w:pPr>
        <w:pStyle w:val="Default"/>
        <w:rPr>
          <w:sz w:val="20"/>
          <w:szCs w:val="20"/>
        </w:rPr>
      </w:pPr>
    </w:p>
    <w:p w14:paraId="1C004476" w14:textId="77777777" w:rsidR="007F625B" w:rsidRDefault="007F625B" w:rsidP="007F625B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Cherokee County Distribution Line Easement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Dwayne Daniel, Director, </w:t>
      </w:r>
      <w:r w:rsidRPr="00F03E67">
        <w:rPr>
          <w:sz w:val="20"/>
          <w:szCs w:val="20"/>
        </w:rPr>
        <w:t xml:space="preserve">Office of </w:t>
      </w:r>
      <w:r>
        <w:rPr>
          <w:sz w:val="20"/>
          <w:szCs w:val="20"/>
        </w:rPr>
        <w:t xml:space="preserve"> </w:t>
      </w:r>
    </w:p>
    <w:p w14:paraId="514F1D4F" w14:textId="77777777" w:rsidR="007F625B" w:rsidRPr="00F03E67" w:rsidRDefault="007F625B" w:rsidP="007F625B">
      <w:pPr>
        <w:pStyle w:val="Default"/>
        <w:ind w:left="5040" w:firstLine="720"/>
        <w:rPr>
          <w:sz w:val="20"/>
          <w:szCs w:val="20"/>
        </w:rPr>
      </w:pPr>
      <w:r w:rsidRPr="00F03E67">
        <w:rPr>
          <w:sz w:val="20"/>
          <w:szCs w:val="20"/>
        </w:rPr>
        <w:t>Facilities and Support Services</w:t>
      </w:r>
    </w:p>
    <w:p w14:paraId="6324539D" w14:textId="77777777" w:rsidR="007F625B" w:rsidRDefault="007F625B" w:rsidP="007F625B">
      <w:pPr>
        <w:pStyle w:val="Default"/>
        <w:ind w:left="5040" w:firstLine="720"/>
        <w:rPr>
          <w:sz w:val="20"/>
          <w:szCs w:val="20"/>
        </w:rPr>
      </w:pPr>
    </w:p>
    <w:p w14:paraId="03A887CE" w14:textId="77777777" w:rsidR="007F625B" w:rsidRDefault="007F625B" w:rsidP="007F625B">
      <w:pPr>
        <w:pStyle w:val="Default"/>
        <w:ind w:left="5040" w:firstLine="720"/>
        <w:rPr>
          <w:sz w:val="20"/>
          <w:szCs w:val="20"/>
        </w:rPr>
      </w:pPr>
    </w:p>
    <w:p w14:paraId="736E8E2C" w14:textId="77777777" w:rsidR="007F625B" w:rsidRDefault="007F625B" w:rsidP="007F625B">
      <w:pPr>
        <w:pStyle w:val="Default"/>
        <w:ind w:left="5760"/>
        <w:rPr>
          <w:sz w:val="20"/>
          <w:szCs w:val="20"/>
        </w:rPr>
      </w:pPr>
    </w:p>
    <w:p w14:paraId="735131DB" w14:textId="77777777" w:rsidR="007F625B" w:rsidRDefault="007F625B" w:rsidP="007F625B">
      <w:pPr>
        <w:pStyle w:val="Default"/>
        <w:rPr>
          <w:sz w:val="20"/>
          <w:szCs w:val="20"/>
        </w:rPr>
      </w:pPr>
    </w:p>
    <w:p w14:paraId="0CF292C7" w14:textId="77777777" w:rsidR="007F625B" w:rsidRDefault="007F625B" w:rsidP="007F625B">
      <w:pPr>
        <w:pStyle w:val="Default"/>
        <w:rPr>
          <w:sz w:val="20"/>
          <w:szCs w:val="20"/>
        </w:rPr>
      </w:pPr>
    </w:p>
    <w:p w14:paraId="50F58547" w14:textId="77777777" w:rsidR="007F625B" w:rsidRPr="0089494B" w:rsidRDefault="007F625B" w:rsidP="007F625B">
      <w:pPr>
        <w:pStyle w:val="Default"/>
        <w:ind w:left="5040" w:firstLine="720"/>
        <w:jc w:val="both"/>
        <w:rPr>
          <w:sz w:val="20"/>
          <w:szCs w:val="20"/>
        </w:rPr>
      </w:pPr>
    </w:p>
    <w:p w14:paraId="7606DC57" w14:textId="77777777" w:rsidR="007F625B" w:rsidRDefault="007F625B" w:rsidP="007F625B">
      <w:pPr>
        <w:pStyle w:val="Default"/>
        <w:ind w:left="1440"/>
        <w:rPr>
          <w:sz w:val="20"/>
          <w:szCs w:val="20"/>
        </w:rPr>
      </w:pPr>
    </w:p>
    <w:p w14:paraId="003FF6DC" w14:textId="77777777" w:rsidR="007F625B" w:rsidRDefault="007F625B" w:rsidP="007F625B">
      <w:pPr>
        <w:pStyle w:val="Default"/>
        <w:rPr>
          <w:sz w:val="20"/>
          <w:szCs w:val="20"/>
        </w:rPr>
      </w:pPr>
    </w:p>
    <w:p w14:paraId="30EE1623" w14:textId="77777777" w:rsidR="007F625B" w:rsidRDefault="007F625B" w:rsidP="007F625B">
      <w:pPr>
        <w:pStyle w:val="Default"/>
        <w:ind w:left="1440"/>
        <w:rPr>
          <w:sz w:val="20"/>
          <w:szCs w:val="20"/>
        </w:rPr>
      </w:pPr>
    </w:p>
    <w:p w14:paraId="38D409BE" w14:textId="77777777" w:rsidR="007F625B" w:rsidRPr="00A724FF" w:rsidRDefault="007F625B" w:rsidP="007F625B">
      <w:pPr>
        <w:pStyle w:val="Default"/>
        <w:numPr>
          <w:ilvl w:val="0"/>
          <w:numId w:val="1"/>
        </w:numPr>
        <w:ind w:left="360"/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lastRenderedPageBreak/>
        <w:t xml:space="preserve">Call to Order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124BE">
        <w:rPr>
          <w:b/>
          <w:bCs/>
          <w:sz w:val="20"/>
          <w:szCs w:val="20"/>
        </w:rPr>
        <w:t xml:space="preserve">2:00 pm </w:t>
      </w:r>
    </w:p>
    <w:p w14:paraId="39869BC2" w14:textId="77777777" w:rsidR="007F625B" w:rsidRPr="003124BE" w:rsidRDefault="007F625B" w:rsidP="007F625B">
      <w:pPr>
        <w:pStyle w:val="Default"/>
        <w:ind w:left="5040" w:firstLine="720"/>
        <w:rPr>
          <w:sz w:val="20"/>
          <w:szCs w:val="20"/>
        </w:rPr>
      </w:pPr>
      <w:r w:rsidRPr="003124BE">
        <w:rPr>
          <w:sz w:val="20"/>
          <w:szCs w:val="20"/>
        </w:rPr>
        <w:t>Ms. Tiena Fletcher, Chair</w:t>
      </w:r>
    </w:p>
    <w:p w14:paraId="7C12443B" w14:textId="77777777" w:rsidR="007F625B" w:rsidRDefault="007F625B" w:rsidP="007F625B">
      <w:pPr>
        <w:pStyle w:val="Default"/>
        <w:ind w:left="360"/>
        <w:rPr>
          <w:sz w:val="20"/>
          <w:szCs w:val="20"/>
        </w:rPr>
      </w:pPr>
    </w:p>
    <w:p w14:paraId="63D074B5" w14:textId="77777777" w:rsidR="007F625B" w:rsidRPr="00092ADD" w:rsidRDefault="007F625B" w:rsidP="007F625B">
      <w:pPr>
        <w:pStyle w:val="Default"/>
        <w:numPr>
          <w:ilvl w:val="0"/>
          <w:numId w:val="1"/>
        </w:numPr>
        <w:ind w:left="360"/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Attendance Report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31B5E">
        <w:rPr>
          <w:bCs/>
          <w:sz w:val="20"/>
          <w:szCs w:val="20"/>
        </w:rPr>
        <w:t>Brooklyn Ealey</w:t>
      </w:r>
    </w:p>
    <w:p w14:paraId="4F1A2589" w14:textId="77777777" w:rsidR="007F625B" w:rsidRDefault="007F625B" w:rsidP="007F625B">
      <w:pPr>
        <w:pStyle w:val="Default"/>
        <w:ind w:left="5040" w:firstLine="720"/>
        <w:rPr>
          <w:sz w:val="20"/>
          <w:szCs w:val="20"/>
        </w:rPr>
      </w:pPr>
      <w:r w:rsidRPr="003124BE">
        <w:rPr>
          <w:sz w:val="20"/>
          <w:szCs w:val="20"/>
        </w:rPr>
        <w:t xml:space="preserve">Special Assistant to Commissioner </w:t>
      </w:r>
    </w:p>
    <w:p w14:paraId="391ED42F" w14:textId="77777777" w:rsidR="007F625B" w:rsidRDefault="007F625B" w:rsidP="007F625B">
      <w:pPr>
        <w:pStyle w:val="Default"/>
        <w:ind w:left="3600" w:firstLine="720"/>
        <w:rPr>
          <w:sz w:val="20"/>
          <w:szCs w:val="20"/>
        </w:rPr>
      </w:pPr>
    </w:p>
    <w:p w14:paraId="6EBED9A0" w14:textId="77777777" w:rsidR="007F625B" w:rsidRPr="003124BE" w:rsidRDefault="007F625B" w:rsidP="007F625B">
      <w:pPr>
        <w:pStyle w:val="Default"/>
        <w:ind w:left="3600" w:firstLine="720"/>
        <w:rPr>
          <w:sz w:val="20"/>
          <w:szCs w:val="20"/>
        </w:rPr>
      </w:pPr>
    </w:p>
    <w:p w14:paraId="2AAFC510" w14:textId="77777777" w:rsidR="007F625B" w:rsidRDefault="007F625B" w:rsidP="007F625B">
      <w:pPr>
        <w:pStyle w:val="Default"/>
        <w:numPr>
          <w:ilvl w:val="0"/>
          <w:numId w:val="1"/>
        </w:numPr>
        <w:spacing w:after="31"/>
        <w:ind w:left="360"/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Approval of Minutes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124BE">
        <w:rPr>
          <w:sz w:val="20"/>
          <w:szCs w:val="20"/>
        </w:rPr>
        <w:t xml:space="preserve">Ms. Tiena Fletcher, Chair </w:t>
      </w:r>
    </w:p>
    <w:p w14:paraId="3427CD0E" w14:textId="77777777" w:rsidR="007F625B" w:rsidRDefault="007F625B" w:rsidP="007F625B">
      <w:pPr>
        <w:pStyle w:val="Default"/>
        <w:numPr>
          <w:ilvl w:val="1"/>
          <w:numId w:val="1"/>
        </w:numPr>
        <w:spacing w:after="31"/>
        <w:rPr>
          <w:sz w:val="20"/>
          <w:szCs w:val="20"/>
        </w:rPr>
      </w:pPr>
      <w:r>
        <w:rPr>
          <w:sz w:val="20"/>
          <w:szCs w:val="20"/>
        </w:rPr>
        <w:t>September 4, 2019</w:t>
      </w:r>
    </w:p>
    <w:p w14:paraId="75F26E8B" w14:textId="77777777" w:rsidR="007F625B" w:rsidRDefault="007F625B" w:rsidP="007F625B">
      <w:pPr>
        <w:pStyle w:val="Default"/>
        <w:spacing w:after="31"/>
        <w:rPr>
          <w:sz w:val="20"/>
          <w:szCs w:val="20"/>
        </w:rPr>
      </w:pPr>
    </w:p>
    <w:p w14:paraId="7087D03E" w14:textId="77777777" w:rsidR="007F625B" w:rsidRDefault="007F625B" w:rsidP="007F625B">
      <w:pPr>
        <w:pStyle w:val="Default"/>
        <w:spacing w:after="31"/>
        <w:rPr>
          <w:sz w:val="20"/>
          <w:szCs w:val="20"/>
        </w:rPr>
      </w:pPr>
    </w:p>
    <w:p w14:paraId="254CBD35" w14:textId="77777777" w:rsidR="007F625B" w:rsidRDefault="007F625B" w:rsidP="007F625B">
      <w:pPr>
        <w:pStyle w:val="Default"/>
        <w:numPr>
          <w:ilvl w:val="0"/>
          <w:numId w:val="1"/>
        </w:numPr>
        <w:spacing w:after="31"/>
        <w:ind w:left="360"/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Action Items for Consideration by the Board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124BE">
        <w:rPr>
          <w:sz w:val="20"/>
          <w:szCs w:val="20"/>
        </w:rPr>
        <w:t xml:space="preserve">Ms. Tiena Fletcher, Chair </w:t>
      </w:r>
    </w:p>
    <w:p w14:paraId="0C035646" w14:textId="77777777" w:rsidR="007F625B" w:rsidRDefault="007F625B" w:rsidP="007F625B">
      <w:pPr>
        <w:pStyle w:val="Default"/>
        <w:numPr>
          <w:ilvl w:val="1"/>
          <w:numId w:val="1"/>
        </w:numPr>
        <w:spacing w:after="31"/>
        <w:rPr>
          <w:sz w:val="20"/>
          <w:szCs w:val="20"/>
        </w:rPr>
      </w:pPr>
      <w:r>
        <w:rPr>
          <w:sz w:val="20"/>
          <w:szCs w:val="20"/>
        </w:rPr>
        <w:t>2020 Board of Human Services Meeting Schedule</w:t>
      </w:r>
    </w:p>
    <w:p w14:paraId="771181DC" w14:textId="77777777" w:rsidR="007F625B" w:rsidRDefault="007F625B" w:rsidP="007F625B">
      <w:pPr>
        <w:pStyle w:val="Default"/>
        <w:spacing w:after="31"/>
        <w:ind w:left="720"/>
        <w:rPr>
          <w:sz w:val="20"/>
          <w:szCs w:val="20"/>
        </w:rPr>
      </w:pPr>
    </w:p>
    <w:p w14:paraId="75AFCB3B" w14:textId="77777777" w:rsidR="007F625B" w:rsidRDefault="007F625B" w:rsidP="007F625B">
      <w:pPr>
        <w:pStyle w:val="Default"/>
        <w:numPr>
          <w:ilvl w:val="1"/>
          <w:numId w:val="1"/>
        </w:numPr>
        <w:spacing w:after="31"/>
        <w:rPr>
          <w:sz w:val="20"/>
          <w:szCs w:val="20"/>
        </w:rPr>
      </w:pPr>
      <w:r>
        <w:rPr>
          <w:sz w:val="20"/>
          <w:szCs w:val="20"/>
        </w:rPr>
        <w:t>Rule Changes</w:t>
      </w:r>
    </w:p>
    <w:p w14:paraId="74148F71" w14:textId="77777777" w:rsidR="007F625B" w:rsidRPr="0027441F" w:rsidRDefault="007F625B" w:rsidP="007F625B">
      <w:pPr>
        <w:pStyle w:val="Default"/>
        <w:numPr>
          <w:ilvl w:val="2"/>
          <w:numId w:val="1"/>
        </w:numPr>
        <w:ind w:left="1260"/>
        <w:rPr>
          <w:sz w:val="20"/>
          <w:szCs w:val="20"/>
        </w:rPr>
      </w:pPr>
      <w:r>
        <w:rPr>
          <w:sz w:val="20"/>
          <w:szCs w:val="20"/>
        </w:rPr>
        <w:t>Ga. Comp. R &amp; Regs. Chapter 290-1-11</w:t>
      </w:r>
    </w:p>
    <w:p w14:paraId="53CFC960" w14:textId="77777777" w:rsidR="007F625B" w:rsidRDefault="007F625B" w:rsidP="007F625B">
      <w:pPr>
        <w:pStyle w:val="Default"/>
        <w:numPr>
          <w:ilvl w:val="2"/>
          <w:numId w:val="1"/>
        </w:numPr>
        <w:ind w:left="1260"/>
        <w:rPr>
          <w:sz w:val="20"/>
          <w:szCs w:val="20"/>
        </w:rPr>
      </w:pPr>
      <w:r w:rsidRPr="00013304">
        <w:rPr>
          <w:sz w:val="20"/>
          <w:szCs w:val="20"/>
        </w:rPr>
        <w:t>Ga. Comp. R &amp; Regs. Chapter 290-2-30</w:t>
      </w:r>
      <w:r w:rsidRPr="00013304">
        <w:rPr>
          <w:sz w:val="20"/>
          <w:szCs w:val="20"/>
        </w:rPr>
        <w:tab/>
      </w:r>
    </w:p>
    <w:p w14:paraId="656D544B" w14:textId="77777777" w:rsidR="007F625B" w:rsidRDefault="007F625B" w:rsidP="007F625B">
      <w:pPr>
        <w:pStyle w:val="Default"/>
        <w:spacing w:after="31"/>
        <w:ind w:left="720"/>
        <w:rPr>
          <w:sz w:val="20"/>
          <w:szCs w:val="20"/>
        </w:rPr>
      </w:pPr>
    </w:p>
    <w:p w14:paraId="2E47BB15" w14:textId="77777777" w:rsidR="007F625B" w:rsidRDefault="007F625B" w:rsidP="007F625B">
      <w:pPr>
        <w:pStyle w:val="Default"/>
        <w:numPr>
          <w:ilvl w:val="1"/>
          <w:numId w:val="1"/>
        </w:numPr>
        <w:spacing w:after="31"/>
        <w:rPr>
          <w:sz w:val="20"/>
          <w:szCs w:val="20"/>
        </w:rPr>
      </w:pPr>
      <w:r>
        <w:rPr>
          <w:sz w:val="20"/>
          <w:szCs w:val="20"/>
        </w:rPr>
        <w:t>Cherokee County Distribution Line Easement</w:t>
      </w:r>
    </w:p>
    <w:p w14:paraId="10E0D572" w14:textId="77777777" w:rsidR="007F625B" w:rsidRPr="003124BE" w:rsidRDefault="007F625B" w:rsidP="007F625B">
      <w:pPr>
        <w:pStyle w:val="Default"/>
        <w:spacing w:after="31"/>
        <w:ind w:left="720"/>
        <w:rPr>
          <w:sz w:val="20"/>
          <w:szCs w:val="20"/>
        </w:rPr>
      </w:pPr>
    </w:p>
    <w:p w14:paraId="1C692E77" w14:textId="77777777" w:rsidR="007F625B" w:rsidRDefault="007F625B" w:rsidP="007F625B">
      <w:pPr>
        <w:pStyle w:val="Default"/>
        <w:numPr>
          <w:ilvl w:val="0"/>
          <w:numId w:val="1"/>
        </w:numPr>
        <w:ind w:left="360"/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Commissioner’s Report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124BE">
        <w:rPr>
          <w:sz w:val="20"/>
          <w:szCs w:val="20"/>
        </w:rPr>
        <w:t xml:space="preserve">Robyn A. Crittenden, Commissioner </w:t>
      </w:r>
    </w:p>
    <w:p w14:paraId="0A28399D" w14:textId="77777777" w:rsidR="007F625B" w:rsidRDefault="007F625B" w:rsidP="007F625B">
      <w:pPr>
        <w:pStyle w:val="Default"/>
        <w:ind w:left="360"/>
        <w:rPr>
          <w:sz w:val="20"/>
          <w:szCs w:val="20"/>
        </w:rPr>
      </w:pPr>
    </w:p>
    <w:p w14:paraId="44370038" w14:textId="77777777" w:rsidR="007F625B" w:rsidRDefault="007F625B" w:rsidP="007F625B">
      <w:pPr>
        <w:pStyle w:val="Default"/>
        <w:ind w:left="360"/>
        <w:rPr>
          <w:sz w:val="20"/>
          <w:szCs w:val="20"/>
        </w:rPr>
      </w:pPr>
    </w:p>
    <w:p w14:paraId="0D10496D" w14:textId="77777777" w:rsidR="007F625B" w:rsidRDefault="007F625B" w:rsidP="007F625B">
      <w:pPr>
        <w:pStyle w:val="Default"/>
        <w:numPr>
          <w:ilvl w:val="0"/>
          <w:numId w:val="1"/>
        </w:numPr>
        <w:ind w:left="360"/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New Business and Closing Comments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124BE">
        <w:rPr>
          <w:sz w:val="20"/>
          <w:szCs w:val="20"/>
        </w:rPr>
        <w:t xml:space="preserve">Ms. Tiena Fletcher, Chair </w:t>
      </w:r>
    </w:p>
    <w:p w14:paraId="44DD8F59" w14:textId="77777777" w:rsidR="007F625B" w:rsidRDefault="007F625B" w:rsidP="007F625B">
      <w:pPr>
        <w:pStyle w:val="Default"/>
        <w:ind w:left="360"/>
        <w:rPr>
          <w:sz w:val="20"/>
          <w:szCs w:val="20"/>
        </w:rPr>
      </w:pPr>
    </w:p>
    <w:p w14:paraId="02D11E61" w14:textId="77777777" w:rsidR="007F625B" w:rsidRPr="003124BE" w:rsidRDefault="007F625B" w:rsidP="007F625B">
      <w:pPr>
        <w:pStyle w:val="Default"/>
        <w:ind w:left="360"/>
        <w:rPr>
          <w:sz w:val="20"/>
          <w:szCs w:val="20"/>
        </w:rPr>
      </w:pPr>
    </w:p>
    <w:p w14:paraId="2B8728EF" w14:textId="77777777" w:rsidR="007F625B" w:rsidRPr="003124BE" w:rsidRDefault="007F625B" w:rsidP="007F625B">
      <w:pPr>
        <w:pStyle w:val="Default"/>
        <w:numPr>
          <w:ilvl w:val="0"/>
          <w:numId w:val="1"/>
        </w:numPr>
        <w:ind w:left="360"/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 xml:space="preserve">ADJOURN </w:t>
      </w:r>
    </w:p>
    <w:p w14:paraId="7B3A2D6B" w14:textId="77777777" w:rsidR="007F625B" w:rsidRDefault="007F625B" w:rsidP="007F625B">
      <w:pPr>
        <w:pStyle w:val="Default"/>
        <w:rPr>
          <w:sz w:val="20"/>
          <w:szCs w:val="20"/>
        </w:rPr>
      </w:pPr>
    </w:p>
    <w:p w14:paraId="01ED557D" w14:textId="77777777" w:rsidR="007F625B" w:rsidRPr="003124BE" w:rsidRDefault="007F625B" w:rsidP="007F625B">
      <w:pPr>
        <w:pStyle w:val="Default"/>
        <w:rPr>
          <w:sz w:val="20"/>
          <w:szCs w:val="20"/>
        </w:rPr>
      </w:pPr>
    </w:p>
    <w:p w14:paraId="08F55A61" w14:textId="77777777" w:rsidR="007F625B" w:rsidRPr="003124BE" w:rsidRDefault="007F625B" w:rsidP="007F625B">
      <w:pPr>
        <w:pStyle w:val="Default"/>
        <w:jc w:val="center"/>
        <w:rPr>
          <w:sz w:val="20"/>
          <w:szCs w:val="20"/>
        </w:rPr>
      </w:pPr>
      <w:r w:rsidRPr="003124BE">
        <w:rPr>
          <w:b/>
          <w:bCs/>
          <w:sz w:val="20"/>
          <w:szCs w:val="20"/>
        </w:rPr>
        <w:t>All times are approximate.</w:t>
      </w:r>
    </w:p>
    <w:p w14:paraId="4798F709" w14:textId="77777777" w:rsidR="007F625B" w:rsidRPr="003124BE" w:rsidRDefault="007F625B" w:rsidP="007F625B">
      <w:pPr>
        <w:jc w:val="center"/>
        <w:rPr>
          <w:rFonts w:ascii="Arial" w:hAnsi="Arial" w:cs="Arial"/>
        </w:rPr>
      </w:pPr>
      <w:r w:rsidRPr="003124BE">
        <w:rPr>
          <w:rFonts w:ascii="Arial" w:hAnsi="Arial" w:cs="Arial"/>
          <w:sz w:val="20"/>
          <w:szCs w:val="20"/>
        </w:rPr>
        <w:t xml:space="preserve">The next DHS Board Meeting is Wednesday, </w:t>
      </w:r>
      <w:r>
        <w:rPr>
          <w:rFonts w:ascii="Arial" w:hAnsi="Arial" w:cs="Arial"/>
          <w:sz w:val="20"/>
          <w:szCs w:val="20"/>
        </w:rPr>
        <w:t>February 12, 2020.</w:t>
      </w:r>
    </w:p>
    <w:p w14:paraId="5249DCCA" w14:textId="77777777" w:rsidR="00142B60" w:rsidRDefault="00142B60"/>
    <w:sectPr w:rsidR="00142B60" w:rsidSect="00D83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81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76E93" w14:textId="77777777" w:rsidR="00DF5CEA" w:rsidRDefault="00DF5CEA" w:rsidP="007F625B">
      <w:pPr>
        <w:spacing w:after="0" w:line="240" w:lineRule="auto"/>
      </w:pPr>
      <w:r>
        <w:separator/>
      </w:r>
    </w:p>
  </w:endnote>
  <w:endnote w:type="continuationSeparator" w:id="0">
    <w:p w14:paraId="7B4A7CA0" w14:textId="77777777" w:rsidR="00DF5CEA" w:rsidRDefault="00DF5CEA" w:rsidP="007F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82F5" w14:textId="77777777" w:rsidR="00A724FF" w:rsidRDefault="00D77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9A5CC" w14:textId="77777777" w:rsidR="00A724FF" w:rsidRDefault="00D77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A532" w14:textId="77777777" w:rsidR="00A724FF" w:rsidRDefault="00D77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04C21" w14:textId="77777777" w:rsidR="00DF5CEA" w:rsidRDefault="00DF5CEA" w:rsidP="007F625B">
      <w:pPr>
        <w:spacing w:after="0" w:line="240" w:lineRule="auto"/>
      </w:pPr>
      <w:r>
        <w:separator/>
      </w:r>
    </w:p>
  </w:footnote>
  <w:footnote w:type="continuationSeparator" w:id="0">
    <w:p w14:paraId="2DCD22CC" w14:textId="77777777" w:rsidR="00DF5CEA" w:rsidRDefault="00DF5CEA" w:rsidP="007F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5995D" w14:textId="77777777" w:rsidR="00A724FF" w:rsidRDefault="00D77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F5450" w14:textId="77777777" w:rsidR="00A724FF" w:rsidRDefault="00D77B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E52FF" w14:textId="77777777" w:rsidR="00A724FF" w:rsidRDefault="00D77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7F93"/>
    <w:multiLevelType w:val="hybridMultilevel"/>
    <w:tmpl w:val="FECA3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412DB"/>
    <w:multiLevelType w:val="hybridMultilevel"/>
    <w:tmpl w:val="5DF2A7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5B"/>
    <w:rsid w:val="00080A13"/>
    <w:rsid w:val="00142B60"/>
    <w:rsid w:val="007F625B"/>
    <w:rsid w:val="00D77BC0"/>
    <w:rsid w:val="00D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ACD84A"/>
  <w15:chartTrackingRefBased/>
  <w15:docId w15:val="{DEE33356-97A1-4B4B-9F8B-BE5295CA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6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6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25B"/>
  </w:style>
  <w:style w:type="paragraph" w:styleId="Footer">
    <w:name w:val="footer"/>
    <w:basedOn w:val="Normal"/>
    <w:link w:val="FooterChar"/>
    <w:uiPriority w:val="99"/>
    <w:unhideWhenUsed/>
    <w:rsid w:val="007F6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25B"/>
  </w:style>
  <w:style w:type="paragraph" w:styleId="BalloonText">
    <w:name w:val="Balloon Text"/>
    <w:basedOn w:val="Normal"/>
    <w:link w:val="BalloonTextChar"/>
    <w:uiPriority w:val="99"/>
    <w:semiHidden/>
    <w:unhideWhenUsed/>
    <w:rsid w:val="007F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Ealey, Brooklyn</dc:creator>
  <cp:keywords/>
  <dc:description/>
  <cp:lastModifiedBy>Ealey, Brooklyn</cp:lastModifiedBy>
  <cp:revision>2</cp:revision>
  <dcterms:created xsi:type="dcterms:W3CDTF">2019-11-12T16:15:00Z</dcterms:created>
  <dcterms:modified xsi:type="dcterms:W3CDTF">2019-11-12T16:15:00Z</dcterms:modified>
</cp:coreProperties>
</file>